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7A233" w14:textId="0E76743E" w:rsidR="007136B0" w:rsidRPr="00AB69F1" w:rsidRDefault="00D91FFF" w:rsidP="00D91FFF">
      <w:pPr>
        <w:spacing w:before="100" w:beforeAutospacing="1" w:after="100" w:afterAutospacing="1"/>
        <w:outlineLvl w:val="2"/>
        <w:rPr>
          <w:rFonts w:ascii="Arial" w:eastAsia="Times New Roman" w:hAnsi="Arial" w:cs="Arial"/>
          <w:b/>
          <w:bCs/>
          <w:sz w:val="22"/>
          <w:szCs w:val="22"/>
        </w:rPr>
      </w:pPr>
      <w:r w:rsidRPr="00AB69F1">
        <w:rPr>
          <w:rFonts w:ascii="Arial" w:eastAsia="Times New Roman" w:hAnsi="Arial" w:cs="Arial"/>
          <w:b/>
          <w:bCs/>
          <w:sz w:val="22"/>
          <w:szCs w:val="22"/>
        </w:rPr>
        <w:t xml:space="preserve">SAMPLE PRESS RELEASE </w:t>
      </w:r>
    </w:p>
    <w:p w14:paraId="0BCCB281" w14:textId="77777777" w:rsidR="00D91FFF" w:rsidRPr="00AB69F1" w:rsidRDefault="00D91FFF" w:rsidP="00D91FFF">
      <w:pPr>
        <w:spacing w:before="100" w:beforeAutospacing="1" w:after="100" w:afterAutospacing="1"/>
        <w:rPr>
          <w:rFonts w:ascii="Arial" w:eastAsia="Times New Roman" w:hAnsi="Arial" w:cs="Arial"/>
          <w:sz w:val="22"/>
          <w:szCs w:val="22"/>
        </w:rPr>
      </w:pPr>
      <w:r w:rsidRPr="00AB69F1">
        <w:rPr>
          <w:rFonts w:ascii="Arial" w:eastAsia="Times New Roman" w:hAnsi="Arial" w:cs="Arial"/>
          <w:sz w:val="22"/>
          <w:szCs w:val="22"/>
        </w:rPr>
        <w:t>FOR IMMEDIATE RELEASE</w:t>
      </w:r>
    </w:p>
    <w:p w14:paraId="3990A24E" w14:textId="4898BDB1" w:rsidR="00D91FFF" w:rsidRPr="00AB69F1" w:rsidRDefault="00D91FFF" w:rsidP="00D91FFF">
      <w:pPr>
        <w:spacing w:before="100" w:beforeAutospacing="1" w:after="100" w:afterAutospacing="1"/>
        <w:rPr>
          <w:rFonts w:ascii="Arial" w:eastAsia="Times New Roman" w:hAnsi="Arial" w:cs="Arial"/>
          <w:b/>
          <w:bCs/>
          <w:sz w:val="22"/>
          <w:szCs w:val="22"/>
        </w:rPr>
      </w:pPr>
      <w:r w:rsidRPr="00AB69F1">
        <w:rPr>
          <w:rFonts w:ascii="Arial" w:eastAsia="Times New Roman" w:hAnsi="Arial" w:cs="Arial"/>
          <w:sz w:val="22"/>
          <w:szCs w:val="22"/>
        </w:rPr>
        <w:t>Contact: (Grantee spokesperson name)</w:t>
      </w:r>
      <w:r w:rsidRPr="00AB69F1">
        <w:rPr>
          <w:rFonts w:ascii="Arial" w:eastAsia="Times New Roman" w:hAnsi="Arial" w:cs="Arial"/>
          <w:sz w:val="22"/>
          <w:szCs w:val="22"/>
        </w:rPr>
        <w:br/>
        <w:t>Phone: (Spokesperson phone)</w:t>
      </w:r>
      <w:r w:rsidRPr="00AB69F1">
        <w:rPr>
          <w:rFonts w:ascii="Arial" w:eastAsia="Times New Roman" w:hAnsi="Arial" w:cs="Arial"/>
          <w:sz w:val="22"/>
          <w:szCs w:val="22"/>
        </w:rPr>
        <w:br/>
        <w:t>Email: (Spokesperson email)</w:t>
      </w:r>
      <w:r w:rsidRPr="00AB69F1">
        <w:rPr>
          <w:rFonts w:ascii="Arial" w:eastAsia="Times New Roman" w:hAnsi="Arial" w:cs="Arial"/>
          <w:sz w:val="22"/>
          <w:szCs w:val="22"/>
        </w:rPr>
        <w:br/>
      </w:r>
      <w:r w:rsidRPr="00AB69F1">
        <w:rPr>
          <w:rFonts w:ascii="Arial" w:eastAsia="Times New Roman" w:hAnsi="Arial" w:cs="Arial"/>
          <w:b/>
          <w:bCs/>
          <w:sz w:val="22"/>
          <w:szCs w:val="22"/>
        </w:rPr>
        <w:br/>
        <w:t xml:space="preserve">[NAME OF GRANTEE] </w:t>
      </w:r>
      <w:r w:rsidR="00A960F6">
        <w:rPr>
          <w:rFonts w:ascii="Arial" w:eastAsia="Times New Roman" w:hAnsi="Arial" w:cs="Arial"/>
          <w:b/>
          <w:bCs/>
          <w:sz w:val="22"/>
          <w:szCs w:val="22"/>
        </w:rPr>
        <w:t>Announces</w:t>
      </w:r>
      <w:r w:rsidR="00C20FAE">
        <w:rPr>
          <w:rFonts w:ascii="Arial" w:eastAsia="Times New Roman" w:hAnsi="Arial" w:cs="Arial"/>
          <w:b/>
          <w:bCs/>
          <w:sz w:val="22"/>
          <w:szCs w:val="22"/>
        </w:rPr>
        <w:t xml:space="preserve"> </w:t>
      </w:r>
      <w:r w:rsidR="00A960F6">
        <w:rPr>
          <w:rFonts w:ascii="Arial" w:eastAsia="Times New Roman" w:hAnsi="Arial" w:cs="Arial"/>
          <w:b/>
          <w:bCs/>
          <w:sz w:val="22"/>
          <w:szCs w:val="22"/>
        </w:rPr>
        <w:t xml:space="preserve">Receipt of </w:t>
      </w:r>
      <w:r w:rsidR="00C20FAE">
        <w:rPr>
          <w:rFonts w:ascii="Arial" w:eastAsia="Times New Roman" w:hAnsi="Arial" w:cs="Arial"/>
          <w:b/>
          <w:bCs/>
          <w:sz w:val="22"/>
          <w:szCs w:val="22"/>
        </w:rPr>
        <w:t xml:space="preserve">a </w:t>
      </w:r>
      <w:r w:rsidR="00A960F6">
        <w:rPr>
          <w:rFonts w:ascii="Arial" w:eastAsia="Times New Roman" w:hAnsi="Arial" w:cs="Arial"/>
          <w:b/>
          <w:bCs/>
          <w:sz w:val="22"/>
          <w:szCs w:val="22"/>
        </w:rPr>
        <w:t xml:space="preserve">[Grant Title i.e. General Operating Support, Community Impact, etc.] </w:t>
      </w:r>
      <w:r w:rsidR="00C20FAE">
        <w:rPr>
          <w:rFonts w:ascii="Arial" w:eastAsia="Times New Roman" w:hAnsi="Arial" w:cs="Arial"/>
          <w:b/>
          <w:bCs/>
          <w:sz w:val="22"/>
          <w:szCs w:val="22"/>
        </w:rPr>
        <w:t>Grant from</w:t>
      </w:r>
      <w:r w:rsidRPr="00AB69F1">
        <w:rPr>
          <w:rFonts w:ascii="Arial" w:eastAsia="Times New Roman" w:hAnsi="Arial" w:cs="Arial"/>
          <w:b/>
          <w:bCs/>
          <w:sz w:val="22"/>
          <w:szCs w:val="22"/>
        </w:rPr>
        <w:t xml:space="preserve"> the Virginia Commission for the Arts</w:t>
      </w:r>
      <w:r w:rsidR="00C20FAE">
        <w:rPr>
          <w:rFonts w:ascii="Arial" w:eastAsia="Times New Roman" w:hAnsi="Arial" w:cs="Arial"/>
          <w:b/>
          <w:bCs/>
          <w:sz w:val="22"/>
          <w:szCs w:val="22"/>
        </w:rPr>
        <w:t xml:space="preserve">  </w:t>
      </w:r>
    </w:p>
    <w:p w14:paraId="44339087" w14:textId="001BA5E4" w:rsidR="006F3F8F" w:rsidRDefault="00D91FFF" w:rsidP="006F3F8F">
      <w:pPr>
        <w:spacing w:before="100" w:beforeAutospacing="1" w:after="100" w:afterAutospacing="1"/>
        <w:rPr>
          <w:rFonts w:ascii="Arial" w:eastAsia="Times New Roman" w:hAnsi="Arial" w:cs="Arial"/>
          <w:sz w:val="22"/>
          <w:szCs w:val="22"/>
        </w:rPr>
      </w:pPr>
      <w:r w:rsidRPr="00AB69F1">
        <w:rPr>
          <w:rFonts w:ascii="Arial" w:eastAsia="Times New Roman" w:hAnsi="Arial" w:cs="Arial"/>
          <w:sz w:val="22"/>
          <w:szCs w:val="22"/>
        </w:rPr>
        <w:br/>
      </w:r>
      <w:r w:rsidRPr="00AB69F1">
        <w:rPr>
          <w:rFonts w:ascii="Arial" w:eastAsia="Times New Roman" w:hAnsi="Arial" w:cs="Arial"/>
          <w:b/>
          <w:bCs/>
          <w:sz w:val="22"/>
          <w:szCs w:val="22"/>
        </w:rPr>
        <w:t xml:space="preserve">[CITY, VA] </w:t>
      </w:r>
      <w:r w:rsidRPr="00AB69F1">
        <w:rPr>
          <w:rFonts w:ascii="Arial" w:eastAsia="Times New Roman" w:hAnsi="Arial" w:cs="Arial"/>
          <w:sz w:val="22"/>
          <w:szCs w:val="22"/>
        </w:rPr>
        <w:t>— [Dat</w:t>
      </w:r>
      <w:r w:rsidR="00AB69F1" w:rsidRPr="00AB69F1">
        <w:rPr>
          <w:rFonts w:ascii="Arial" w:eastAsia="Times New Roman" w:hAnsi="Arial" w:cs="Arial"/>
          <w:sz w:val="22"/>
          <w:szCs w:val="22"/>
        </w:rPr>
        <w:t>e, 202</w:t>
      </w:r>
      <w:r w:rsidR="00CA4740">
        <w:rPr>
          <w:rFonts w:ascii="Arial" w:eastAsia="Times New Roman" w:hAnsi="Arial" w:cs="Arial"/>
          <w:sz w:val="22"/>
          <w:szCs w:val="22"/>
        </w:rPr>
        <w:t>4</w:t>
      </w:r>
      <w:r w:rsidRPr="00AB69F1">
        <w:rPr>
          <w:rFonts w:ascii="Arial" w:eastAsia="Times New Roman" w:hAnsi="Arial" w:cs="Arial"/>
          <w:sz w:val="22"/>
          <w:szCs w:val="22"/>
        </w:rPr>
        <w:t xml:space="preserve">] – </w:t>
      </w:r>
      <w:r w:rsidR="006F3F8F" w:rsidRPr="006F3F8F">
        <w:rPr>
          <w:rFonts w:ascii="Arial" w:eastAsia="Times New Roman" w:hAnsi="Arial" w:cs="Arial"/>
          <w:sz w:val="22"/>
          <w:szCs w:val="22"/>
        </w:rPr>
        <w:t xml:space="preserve">[Grantee] is thrilled to announce that it has been awarded a [Grant Title] grant from the Virginia Commission for the Arts. This </w:t>
      </w:r>
      <w:r w:rsidR="006F3F8F">
        <w:rPr>
          <w:rFonts w:ascii="Arial" w:eastAsia="Times New Roman" w:hAnsi="Arial" w:cs="Arial"/>
          <w:sz w:val="22"/>
          <w:szCs w:val="22"/>
        </w:rPr>
        <w:t xml:space="preserve">state </w:t>
      </w:r>
      <w:r w:rsidR="006F3F8F" w:rsidRPr="006F3F8F">
        <w:rPr>
          <w:rFonts w:ascii="Arial" w:eastAsia="Times New Roman" w:hAnsi="Arial" w:cs="Arial"/>
          <w:sz w:val="22"/>
          <w:szCs w:val="22"/>
        </w:rPr>
        <w:t xml:space="preserve">funding acknowledges </w:t>
      </w:r>
      <w:r w:rsidR="002E4758">
        <w:rPr>
          <w:rFonts w:ascii="Arial" w:eastAsia="Times New Roman" w:hAnsi="Arial" w:cs="Arial"/>
          <w:sz w:val="22"/>
          <w:szCs w:val="22"/>
        </w:rPr>
        <w:t>our</w:t>
      </w:r>
      <w:r w:rsidR="006F3F8F" w:rsidRPr="006F3F8F">
        <w:rPr>
          <w:rFonts w:ascii="Arial" w:eastAsia="Times New Roman" w:hAnsi="Arial" w:cs="Arial"/>
          <w:sz w:val="22"/>
          <w:szCs w:val="22"/>
        </w:rPr>
        <w:t xml:space="preserve"> impactful contributions to </w:t>
      </w:r>
      <w:r w:rsidR="006F3F8F">
        <w:rPr>
          <w:rFonts w:ascii="Arial" w:eastAsia="Times New Roman" w:hAnsi="Arial" w:cs="Arial"/>
          <w:sz w:val="22"/>
          <w:szCs w:val="22"/>
        </w:rPr>
        <w:t>Virginia</w:t>
      </w:r>
      <w:r w:rsidR="006F3F8F" w:rsidRPr="006F3F8F">
        <w:rPr>
          <w:rFonts w:ascii="Arial" w:eastAsia="Times New Roman" w:hAnsi="Arial" w:cs="Arial"/>
          <w:sz w:val="22"/>
          <w:szCs w:val="22"/>
        </w:rPr>
        <w:t xml:space="preserve"> and its </w:t>
      </w:r>
      <w:r w:rsidR="006F3F8F">
        <w:rPr>
          <w:rFonts w:ascii="Arial" w:eastAsia="Times New Roman" w:hAnsi="Arial" w:cs="Arial"/>
          <w:sz w:val="22"/>
          <w:szCs w:val="22"/>
        </w:rPr>
        <w:t>citizens</w:t>
      </w:r>
      <w:r w:rsidR="006F3F8F" w:rsidRPr="006F3F8F">
        <w:rPr>
          <w:rFonts w:ascii="Arial" w:eastAsia="Times New Roman" w:hAnsi="Arial" w:cs="Arial"/>
          <w:sz w:val="22"/>
          <w:szCs w:val="22"/>
        </w:rPr>
        <w:t>.</w:t>
      </w:r>
    </w:p>
    <w:p w14:paraId="5173B551" w14:textId="1DD3E092" w:rsidR="006F3F8F" w:rsidRDefault="006F3F8F" w:rsidP="006F3F8F">
      <w:pPr>
        <w:spacing w:before="100" w:beforeAutospacing="1" w:after="100" w:afterAutospacing="1"/>
        <w:rPr>
          <w:rFonts w:ascii="Arial" w:eastAsia="Times New Roman" w:hAnsi="Arial" w:cs="Arial"/>
          <w:sz w:val="22"/>
          <w:szCs w:val="22"/>
        </w:rPr>
      </w:pPr>
      <w:r w:rsidRPr="006F3F8F">
        <w:rPr>
          <w:rFonts w:ascii="Arial" w:eastAsia="Times New Roman" w:hAnsi="Arial" w:cs="Arial"/>
          <w:sz w:val="22"/>
          <w:szCs w:val="22"/>
        </w:rPr>
        <w:t xml:space="preserve">The Virginia Commission for the Arts (VCA) is the state agency dedicated to investing in the arts across the Commonwealth of Virginia. It plays a crucial role in enhancing Virginia’s economy and arts ecosystem through substantial grants. Supported by the General Assembly and the National Endowment for the Arts, the VCA invests millions of dollars annually in communities across Virginia. For the 2024 grant cycle, the Commission received applications from </w:t>
      </w:r>
      <w:r w:rsidR="007E0201">
        <w:rPr>
          <w:rFonts w:ascii="Arial" w:eastAsia="Times New Roman" w:hAnsi="Arial" w:cs="Arial"/>
          <w:sz w:val="22"/>
          <w:szCs w:val="22"/>
        </w:rPr>
        <w:t>nonprofit</w:t>
      </w:r>
      <w:r>
        <w:rPr>
          <w:rFonts w:ascii="Arial" w:eastAsia="Times New Roman" w:hAnsi="Arial" w:cs="Arial"/>
          <w:sz w:val="22"/>
          <w:szCs w:val="22"/>
        </w:rPr>
        <w:t xml:space="preserve"> </w:t>
      </w:r>
      <w:r w:rsidRPr="006F3F8F">
        <w:rPr>
          <w:rFonts w:ascii="Arial" w:eastAsia="Times New Roman" w:hAnsi="Arial" w:cs="Arial"/>
          <w:sz w:val="22"/>
          <w:szCs w:val="22"/>
        </w:rPr>
        <w:t xml:space="preserve">arts organizations, local governments, and other entities throughout the Commonwealth, ultimately awarding 656 grants totaling </w:t>
      </w:r>
      <w:r w:rsidR="00B9551F">
        <w:rPr>
          <w:rFonts w:ascii="Arial" w:eastAsia="Times New Roman" w:hAnsi="Arial" w:cs="Arial"/>
          <w:sz w:val="22"/>
          <w:szCs w:val="22"/>
        </w:rPr>
        <w:t>more than $5 million</w:t>
      </w:r>
      <w:r w:rsidRPr="006F3F8F">
        <w:rPr>
          <w:rFonts w:ascii="Arial" w:eastAsia="Times New Roman" w:hAnsi="Arial" w:cs="Arial"/>
          <w:sz w:val="22"/>
          <w:szCs w:val="22"/>
        </w:rPr>
        <w:t xml:space="preserve"> in arts investments.</w:t>
      </w:r>
    </w:p>
    <w:p w14:paraId="46E8A5FA" w14:textId="4D078F31" w:rsidR="00D91FFF" w:rsidRPr="00AB69F1" w:rsidRDefault="00D91FFF" w:rsidP="006F3F8F">
      <w:pPr>
        <w:spacing w:before="100" w:beforeAutospacing="1" w:after="100" w:afterAutospacing="1"/>
        <w:rPr>
          <w:rFonts w:ascii="Arial" w:eastAsia="Times New Roman" w:hAnsi="Arial" w:cs="Arial"/>
          <w:sz w:val="22"/>
          <w:szCs w:val="22"/>
        </w:rPr>
      </w:pPr>
      <w:r w:rsidRPr="00AB69F1">
        <w:rPr>
          <w:rFonts w:ascii="Arial" w:eastAsia="Times New Roman" w:hAnsi="Arial" w:cs="Arial"/>
          <w:sz w:val="22"/>
          <w:szCs w:val="22"/>
        </w:rPr>
        <w:br/>
      </w:r>
      <w:r w:rsidR="00363170" w:rsidRPr="00AB69F1">
        <w:rPr>
          <w:rFonts w:ascii="Arial" w:eastAsia="Times New Roman" w:hAnsi="Arial" w:cs="Arial"/>
          <w:sz w:val="22"/>
          <w:szCs w:val="22"/>
        </w:rPr>
        <w:t>[DESCRIPTION OF GRANTEE {recommend language from the grant application}]</w:t>
      </w:r>
      <w:r w:rsidR="00363170" w:rsidRPr="00AB69F1">
        <w:rPr>
          <w:rFonts w:ascii="Arial" w:eastAsia="Times New Roman" w:hAnsi="Arial" w:cs="Arial"/>
          <w:sz w:val="22"/>
          <w:szCs w:val="22"/>
        </w:rPr>
        <w:br/>
      </w:r>
      <w:r w:rsidRPr="00AB69F1">
        <w:rPr>
          <w:rFonts w:ascii="Arial" w:eastAsia="Times New Roman" w:hAnsi="Arial" w:cs="Arial"/>
          <w:sz w:val="22"/>
          <w:szCs w:val="22"/>
        </w:rPr>
        <w:br/>
        <w:t>“</w:t>
      </w:r>
      <w:r w:rsidR="006F3F8F">
        <w:rPr>
          <w:rFonts w:ascii="Arial" w:eastAsia="Times New Roman" w:hAnsi="Arial" w:cs="Arial"/>
          <w:sz w:val="22"/>
          <w:szCs w:val="22"/>
        </w:rPr>
        <w:t>We are</w:t>
      </w:r>
      <w:r w:rsidRPr="00AB69F1">
        <w:rPr>
          <w:rFonts w:ascii="Arial" w:eastAsia="Times New Roman" w:hAnsi="Arial" w:cs="Arial"/>
          <w:sz w:val="22"/>
          <w:szCs w:val="22"/>
        </w:rPr>
        <w:t xml:space="preserve"> honor</w:t>
      </w:r>
      <w:r w:rsidR="006F3F8F">
        <w:rPr>
          <w:rFonts w:ascii="Arial" w:eastAsia="Times New Roman" w:hAnsi="Arial" w:cs="Arial"/>
          <w:sz w:val="22"/>
          <w:szCs w:val="22"/>
        </w:rPr>
        <w:t>ed</w:t>
      </w:r>
      <w:r w:rsidRPr="00AB69F1">
        <w:rPr>
          <w:rFonts w:ascii="Arial" w:eastAsia="Times New Roman" w:hAnsi="Arial" w:cs="Arial"/>
          <w:sz w:val="22"/>
          <w:szCs w:val="22"/>
        </w:rPr>
        <w:t xml:space="preserve"> </w:t>
      </w:r>
      <w:r w:rsidR="00CA4740">
        <w:rPr>
          <w:rFonts w:ascii="Arial" w:eastAsia="Times New Roman" w:hAnsi="Arial" w:cs="Arial"/>
          <w:sz w:val="22"/>
          <w:szCs w:val="22"/>
        </w:rPr>
        <w:t xml:space="preserve">to fund and to recognize </w:t>
      </w:r>
      <w:r w:rsidRPr="00AB69F1">
        <w:rPr>
          <w:rFonts w:ascii="Arial" w:eastAsia="Times New Roman" w:hAnsi="Arial" w:cs="Arial"/>
          <w:sz w:val="22"/>
          <w:szCs w:val="22"/>
        </w:rPr>
        <w:t xml:space="preserve">those </w:t>
      </w:r>
      <w:r w:rsidR="00CA4740">
        <w:rPr>
          <w:rFonts w:ascii="Arial" w:eastAsia="Times New Roman" w:hAnsi="Arial" w:cs="Arial"/>
          <w:sz w:val="22"/>
          <w:szCs w:val="22"/>
        </w:rPr>
        <w:t>supporting a vibrant Virginia. We know – and the data proves – that the arts</w:t>
      </w:r>
      <w:r w:rsidR="003A4E42" w:rsidRPr="00AB69F1">
        <w:rPr>
          <w:rFonts w:ascii="Arial" w:eastAsia="Times New Roman" w:hAnsi="Arial" w:cs="Arial"/>
          <w:sz w:val="22"/>
          <w:szCs w:val="22"/>
        </w:rPr>
        <w:t xml:space="preserve"> </w:t>
      </w:r>
      <w:r w:rsidR="00CA4740">
        <w:rPr>
          <w:rFonts w:ascii="Arial" w:eastAsia="Times New Roman" w:hAnsi="Arial" w:cs="Arial"/>
          <w:sz w:val="22"/>
          <w:szCs w:val="22"/>
        </w:rPr>
        <w:t xml:space="preserve">serve an integral role </w:t>
      </w:r>
      <w:r w:rsidR="003A4E42" w:rsidRPr="00AB69F1">
        <w:rPr>
          <w:rFonts w:ascii="Arial" w:eastAsia="Times New Roman" w:hAnsi="Arial" w:cs="Arial"/>
          <w:sz w:val="22"/>
          <w:szCs w:val="22"/>
        </w:rPr>
        <w:t xml:space="preserve">to positively </w:t>
      </w:r>
      <w:r w:rsidRPr="00AB69F1">
        <w:rPr>
          <w:rFonts w:ascii="Arial" w:eastAsia="Times New Roman" w:hAnsi="Arial" w:cs="Arial"/>
          <w:sz w:val="22"/>
          <w:szCs w:val="22"/>
        </w:rPr>
        <w:t xml:space="preserve">impact communities and the </w:t>
      </w:r>
      <w:r w:rsidR="007136B0" w:rsidRPr="00AB69F1">
        <w:rPr>
          <w:rFonts w:ascii="Arial" w:eastAsia="Times New Roman" w:hAnsi="Arial" w:cs="Arial"/>
          <w:sz w:val="22"/>
          <w:szCs w:val="22"/>
        </w:rPr>
        <w:t xml:space="preserve">greater </w:t>
      </w:r>
      <w:r w:rsidR="00C47473" w:rsidRPr="00AB69F1">
        <w:rPr>
          <w:rFonts w:ascii="Arial" w:eastAsia="Times New Roman" w:hAnsi="Arial" w:cs="Arial"/>
          <w:sz w:val="22"/>
          <w:szCs w:val="22"/>
        </w:rPr>
        <w:t>state</w:t>
      </w:r>
      <w:r w:rsidRPr="00AB69F1">
        <w:rPr>
          <w:rFonts w:ascii="Arial" w:eastAsia="Times New Roman" w:hAnsi="Arial" w:cs="Arial"/>
          <w:sz w:val="22"/>
          <w:szCs w:val="22"/>
        </w:rPr>
        <w:t xml:space="preserve">,” said </w:t>
      </w:r>
      <w:r w:rsidR="00C47473" w:rsidRPr="00AB69F1">
        <w:rPr>
          <w:rFonts w:ascii="Arial" w:eastAsia="Times New Roman" w:hAnsi="Arial" w:cs="Arial"/>
          <w:sz w:val="22"/>
          <w:szCs w:val="22"/>
        </w:rPr>
        <w:t>Virginia Commission for the Arts Executive Director Margaret Hancock</w:t>
      </w:r>
      <w:r w:rsidRPr="00AB69F1">
        <w:rPr>
          <w:rFonts w:ascii="Arial" w:eastAsia="Times New Roman" w:hAnsi="Arial" w:cs="Arial"/>
          <w:sz w:val="22"/>
          <w:szCs w:val="22"/>
        </w:rPr>
        <w:t xml:space="preserve">. “We value </w:t>
      </w:r>
      <w:r w:rsidR="00A960F6">
        <w:rPr>
          <w:rFonts w:ascii="Arial" w:eastAsia="Times New Roman" w:hAnsi="Arial" w:cs="Arial"/>
          <w:sz w:val="22"/>
          <w:szCs w:val="22"/>
        </w:rPr>
        <w:t>the VCA’s</w:t>
      </w:r>
      <w:r w:rsidRPr="00AB69F1">
        <w:rPr>
          <w:rFonts w:ascii="Arial" w:eastAsia="Times New Roman" w:hAnsi="Arial" w:cs="Arial"/>
          <w:sz w:val="22"/>
          <w:szCs w:val="22"/>
        </w:rPr>
        <w:t xml:space="preserve"> </w:t>
      </w:r>
      <w:r w:rsidR="00CA4740">
        <w:rPr>
          <w:rFonts w:ascii="Arial" w:eastAsia="Times New Roman" w:hAnsi="Arial" w:cs="Arial"/>
          <w:sz w:val="22"/>
          <w:szCs w:val="22"/>
        </w:rPr>
        <w:t>grantees</w:t>
      </w:r>
      <w:r w:rsidRPr="00AB69F1">
        <w:rPr>
          <w:rFonts w:ascii="Arial" w:eastAsia="Times New Roman" w:hAnsi="Arial" w:cs="Arial"/>
          <w:sz w:val="22"/>
          <w:szCs w:val="22"/>
        </w:rPr>
        <w:t xml:space="preserve"> </w:t>
      </w:r>
      <w:r w:rsidR="00CA4740">
        <w:rPr>
          <w:rFonts w:ascii="Arial" w:eastAsia="Times New Roman" w:hAnsi="Arial" w:cs="Arial"/>
          <w:sz w:val="22"/>
          <w:szCs w:val="22"/>
        </w:rPr>
        <w:t xml:space="preserve">and are proud to support their </w:t>
      </w:r>
      <w:r w:rsidR="00A960F6">
        <w:rPr>
          <w:rFonts w:ascii="Arial" w:eastAsia="Times New Roman" w:hAnsi="Arial" w:cs="Arial"/>
          <w:sz w:val="22"/>
          <w:szCs w:val="22"/>
        </w:rPr>
        <w:t>operations and arts-centric initiatives</w:t>
      </w:r>
      <w:r w:rsidR="00CA4740">
        <w:rPr>
          <w:rFonts w:ascii="Arial" w:eastAsia="Times New Roman" w:hAnsi="Arial" w:cs="Arial"/>
          <w:sz w:val="22"/>
          <w:szCs w:val="22"/>
        </w:rPr>
        <w:t xml:space="preserve"> that drive </w:t>
      </w:r>
      <w:r w:rsidR="00A960F6">
        <w:rPr>
          <w:rFonts w:ascii="Arial" w:eastAsia="Times New Roman" w:hAnsi="Arial" w:cs="Arial"/>
          <w:sz w:val="22"/>
          <w:szCs w:val="22"/>
        </w:rPr>
        <w:t xml:space="preserve">the local </w:t>
      </w:r>
      <w:r w:rsidR="00CA4740">
        <w:rPr>
          <w:rFonts w:ascii="Arial" w:eastAsia="Times New Roman" w:hAnsi="Arial" w:cs="Arial"/>
          <w:sz w:val="22"/>
          <w:szCs w:val="22"/>
        </w:rPr>
        <w:t xml:space="preserve">economies, </w:t>
      </w:r>
      <w:r w:rsidR="00A960F6">
        <w:rPr>
          <w:rFonts w:ascii="Arial" w:eastAsia="Times New Roman" w:hAnsi="Arial" w:cs="Arial"/>
          <w:sz w:val="22"/>
          <w:szCs w:val="22"/>
        </w:rPr>
        <w:t>educational offerings</w:t>
      </w:r>
      <w:r w:rsidRPr="00AB69F1">
        <w:rPr>
          <w:rFonts w:ascii="Arial" w:eastAsia="Times New Roman" w:hAnsi="Arial" w:cs="Arial"/>
          <w:sz w:val="22"/>
          <w:szCs w:val="22"/>
        </w:rPr>
        <w:t xml:space="preserve">, </w:t>
      </w:r>
      <w:r w:rsidR="00CA4740">
        <w:rPr>
          <w:rFonts w:ascii="Arial" w:eastAsia="Times New Roman" w:hAnsi="Arial" w:cs="Arial"/>
          <w:sz w:val="22"/>
          <w:szCs w:val="22"/>
        </w:rPr>
        <w:t>tourism</w:t>
      </w:r>
      <w:r w:rsidR="00A960F6">
        <w:rPr>
          <w:rFonts w:ascii="Arial" w:eastAsia="Times New Roman" w:hAnsi="Arial" w:cs="Arial"/>
          <w:sz w:val="22"/>
          <w:szCs w:val="22"/>
        </w:rPr>
        <w:t xml:space="preserve"> efforts</w:t>
      </w:r>
      <w:r w:rsidR="00CA4740">
        <w:rPr>
          <w:rFonts w:ascii="Arial" w:eastAsia="Times New Roman" w:hAnsi="Arial" w:cs="Arial"/>
          <w:sz w:val="22"/>
          <w:szCs w:val="22"/>
        </w:rPr>
        <w:t>,</w:t>
      </w:r>
      <w:r w:rsidRPr="00AB69F1">
        <w:rPr>
          <w:rFonts w:ascii="Arial" w:eastAsia="Times New Roman" w:hAnsi="Arial" w:cs="Arial"/>
          <w:sz w:val="22"/>
          <w:szCs w:val="22"/>
        </w:rPr>
        <w:t xml:space="preserve"> </w:t>
      </w:r>
      <w:r w:rsidR="003A4E42" w:rsidRPr="00AB69F1">
        <w:rPr>
          <w:rFonts w:ascii="Arial" w:eastAsia="Times New Roman" w:hAnsi="Arial" w:cs="Arial"/>
          <w:sz w:val="22"/>
          <w:szCs w:val="22"/>
        </w:rPr>
        <w:t xml:space="preserve">and </w:t>
      </w:r>
      <w:r w:rsidR="00A960F6">
        <w:rPr>
          <w:rFonts w:ascii="Arial" w:eastAsia="Times New Roman" w:hAnsi="Arial" w:cs="Arial"/>
          <w:sz w:val="22"/>
          <w:szCs w:val="22"/>
        </w:rPr>
        <w:t xml:space="preserve">creative outputs </w:t>
      </w:r>
      <w:r w:rsidR="003A4E42" w:rsidRPr="00AB69F1">
        <w:rPr>
          <w:rFonts w:ascii="Arial" w:eastAsia="Times New Roman" w:hAnsi="Arial" w:cs="Arial"/>
          <w:sz w:val="22"/>
          <w:szCs w:val="22"/>
        </w:rPr>
        <w:t>that</w:t>
      </w:r>
      <w:r w:rsidR="00A960F6">
        <w:rPr>
          <w:rFonts w:ascii="Arial" w:eastAsia="Times New Roman" w:hAnsi="Arial" w:cs="Arial"/>
          <w:sz w:val="22"/>
          <w:szCs w:val="22"/>
        </w:rPr>
        <w:t xml:space="preserve"> truly</w:t>
      </w:r>
      <w:r w:rsidR="003A4E42" w:rsidRPr="00AB69F1">
        <w:rPr>
          <w:rFonts w:ascii="Arial" w:eastAsia="Times New Roman" w:hAnsi="Arial" w:cs="Arial"/>
          <w:sz w:val="22"/>
          <w:szCs w:val="22"/>
        </w:rPr>
        <w:t xml:space="preserve"> </w:t>
      </w:r>
      <w:r w:rsidR="00C20FAE">
        <w:rPr>
          <w:rFonts w:ascii="Arial" w:eastAsia="Times New Roman" w:hAnsi="Arial" w:cs="Arial"/>
          <w:sz w:val="22"/>
          <w:szCs w:val="22"/>
        </w:rPr>
        <w:t xml:space="preserve">elevate </w:t>
      </w:r>
      <w:r w:rsidR="003A4E42" w:rsidRPr="00AB69F1">
        <w:rPr>
          <w:rFonts w:ascii="Arial" w:eastAsia="Times New Roman" w:hAnsi="Arial" w:cs="Arial"/>
          <w:sz w:val="22"/>
          <w:szCs w:val="22"/>
        </w:rPr>
        <w:t>Virginia.</w:t>
      </w:r>
      <w:r w:rsidRPr="00AB69F1">
        <w:rPr>
          <w:rFonts w:ascii="Arial" w:eastAsia="Times New Roman" w:hAnsi="Arial" w:cs="Arial"/>
          <w:sz w:val="22"/>
          <w:szCs w:val="22"/>
        </w:rPr>
        <w:t>”</w:t>
      </w:r>
      <w:r w:rsidRPr="00AB69F1">
        <w:rPr>
          <w:rFonts w:ascii="Arial" w:eastAsia="Times New Roman" w:hAnsi="Arial" w:cs="Arial"/>
          <w:sz w:val="22"/>
          <w:szCs w:val="22"/>
        </w:rPr>
        <w:br/>
      </w:r>
      <w:r w:rsidR="007136B0" w:rsidRPr="00AB69F1">
        <w:rPr>
          <w:rFonts w:ascii="Arial" w:eastAsia="Times New Roman" w:hAnsi="Arial" w:cs="Arial"/>
          <w:sz w:val="22"/>
          <w:szCs w:val="22"/>
        </w:rPr>
        <w:t xml:space="preserve"> </w:t>
      </w:r>
      <w:r w:rsidRPr="00AB69F1">
        <w:rPr>
          <w:rFonts w:ascii="Arial" w:eastAsia="Times New Roman" w:hAnsi="Arial" w:cs="Arial"/>
          <w:sz w:val="22"/>
          <w:szCs w:val="22"/>
        </w:rPr>
        <w:br/>
        <w:t>[QUOTE FROM GRANTEE LEADER {Board Chair, Executive Director, etc.}]</w:t>
      </w:r>
      <w:r w:rsidRPr="00AB69F1">
        <w:rPr>
          <w:rFonts w:ascii="Arial" w:eastAsia="Times New Roman" w:hAnsi="Arial" w:cs="Arial"/>
          <w:sz w:val="22"/>
          <w:szCs w:val="22"/>
        </w:rPr>
        <w:br/>
      </w:r>
      <w:r w:rsidRPr="00AB69F1">
        <w:rPr>
          <w:rFonts w:ascii="Arial" w:eastAsia="Times New Roman" w:hAnsi="Arial" w:cs="Arial"/>
          <w:sz w:val="22"/>
          <w:szCs w:val="22"/>
        </w:rPr>
        <w:br/>
      </w:r>
      <w:r w:rsidRPr="00AB69F1">
        <w:rPr>
          <w:rFonts w:ascii="Arial" w:eastAsia="Times New Roman" w:hAnsi="Arial" w:cs="Arial"/>
          <w:sz w:val="22"/>
          <w:szCs w:val="22"/>
        </w:rPr>
        <w:br/>
      </w:r>
      <w:r w:rsidRPr="00AB69F1">
        <w:rPr>
          <w:rFonts w:ascii="Arial" w:eastAsia="Times New Roman" w:hAnsi="Arial" w:cs="Arial"/>
          <w:b/>
          <w:bCs/>
          <w:sz w:val="22"/>
          <w:szCs w:val="22"/>
        </w:rPr>
        <w:t xml:space="preserve">ABOUT </w:t>
      </w:r>
      <w:r w:rsidR="006F3F8F">
        <w:rPr>
          <w:rFonts w:ascii="Arial" w:eastAsia="Times New Roman" w:hAnsi="Arial" w:cs="Arial"/>
          <w:b/>
          <w:bCs/>
          <w:sz w:val="22"/>
          <w:szCs w:val="22"/>
        </w:rPr>
        <w:t xml:space="preserve">[NAME OF </w:t>
      </w:r>
      <w:r w:rsidR="007136B0" w:rsidRPr="00AB69F1">
        <w:rPr>
          <w:rFonts w:ascii="Arial" w:eastAsia="Times New Roman" w:hAnsi="Arial" w:cs="Arial"/>
          <w:b/>
          <w:bCs/>
          <w:sz w:val="22"/>
          <w:szCs w:val="22"/>
        </w:rPr>
        <w:t>GRANTEE</w:t>
      </w:r>
      <w:r w:rsidR="006F3F8F">
        <w:rPr>
          <w:rFonts w:ascii="Arial" w:eastAsia="Times New Roman" w:hAnsi="Arial" w:cs="Arial"/>
          <w:b/>
          <w:bCs/>
          <w:sz w:val="22"/>
          <w:szCs w:val="22"/>
        </w:rPr>
        <w:t>]</w:t>
      </w:r>
      <w:r w:rsidRPr="00AB69F1">
        <w:rPr>
          <w:rFonts w:ascii="Arial" w:eastAsia="Times New Roman" w:hAnsi="Arial" w:cs="Arial"/>
          <w:b/>
          <w:bCs/>
          <w:sz w:val="22"/>
          <w:szCs w:val="22"/>
        </w:rPr>
        <w:br/>
      </w:r>
      <w:r w:rsidRPr="00AB69F1">
        <w:rPr>
          <w:rFonts w:ascii="Arial" w:eastAsia="Times New Roman" w:hAnsi="Arial" w:cs="Arial"/>
          <w:b/>
          <w:bCs/>
          <w:sz w:val="22"/>
          <w:szCs w:val="22"/>
        </w:rPr>
        <w:br/>
      </w:r>
      <w:r w:rsidRPr="00AB69F1">
        <w:rPr>
          <w:rFonts w:ascii="Arial" w:eastAsia="Times New Roman" w:hAnsi="Arial" w:cs="Arial"/>
          <w:sz w:val="22"/>
          <w:szCs w:val="22"/>
        </w:rPr>
        <w:t>[INSERT WINNER BOILERPLATE/GENERAL DESCRIPTION ABOUT YOUR PROJECT/ORGANIZATION HERE]</w:t>
      </w:r>
    </w:p>
    <w:p w14:paraId="7F8402BD" w14:textId="77777777" w:rsidR="00AB69F1" w:rsidRDefault="00AB69F1">
      <w:pPr>
        <w:rPr>
          <w:rFonts w:ascii="Arial" w:hAnsi="Arial" w:cs="Arial"/>
          <w:sz w:val="22"/>
          <w:szCs w:val="22"/>
        </w:rPr>
      </w:pPr>
    </w:p>
    <w:p w14:paraId="3B38F395" w14:textId="04F67F73" w:rsidR="00F773B5" w:rsidRPr="00AB69F1" w:rsidRDefault="007136B0">
      <w:pPr>
        <w:rPr>
          <w:rFonts w:ascii="Arial" w:eastAsia="Times New Roman" w:hAnsi="Arial" w:cs="Arial"/>
          <w:b/>
          <w:bCs/>
          <w:sz w:val="22"/>
          <w:szCs w:val="22"/>
        </w:rPr>
      </w:pPr>
      <w:r w:rsidRPr="00AB69F1">
        <w:rPr>
          <w:rFonts w:ascii="Arial" w:eastAsia="Times New Roman" w:hAnsi="Arial" w:cs="Arial"/>
          <w:b/>
          <w:bCs/>
          <w:sz w:val="22"/>
          <w:szCs w:val="22"/>
        </w:rPr>
        <w:t xml:space="preserve">ABOUT VIRGINIA COMMISSION FOR THE ARTS </w:t>
      </w:r>
    </w:p>
    <w:p w14:paraId="599619D5" w14:textId="6E69DA4A" w:rsidR="007136B0" w:rsidRPr="00AB69F1" w:rsidRDefault="007136B0">
      <w:pPr>
        <w:rPr>
          <w:rFonts w:ascii="Arial" w:eastAsia="Times New Roman" w:hAnsi="Arial" w:cs="Arial"/>
          <w:b/>
          <w:bCs/>
          <w:sz w:val="22"/>
          <w:szCs w:val="22"/>
        </w:rPr>
      </w:pPr>
    </w:p>
    <w:p w14:paraId="6DE847E2" w14:textId="61B60775" w:rsidR="007136B0" w:rsidRPr="00AB69F1" w:rsidRDefault="00AE4FFA" w:rsidP="00AE4FFA">
      <w:pPr>
        <w:rPr>
          <w:rFonts w:ascii="Arial" w:hAnsi="Arial" w:cs="Arial"/>
          <w:sz w:val="22"/>
          <w:szCs w:val="22"/>
        </w:rPr>
      </w:pPr>
      <w:r w:rsidRPr="00AE4FFA">
        <w:rPr>
          <w:rFonts w:ascii="Arial" w:hAnsi="Arial" w:cs="Arial"/>
          <w:sz w:val="22"/>
          <w:szCs w:val="22"/>
        </w:rPr>
        <w:t>The Virginia Commission for the Arts, established in 1968, is the state agency dedicated to investing in the arts across the Commonwealth of Virginia. The VCA fulfills its mission through funding from the Virginia General Assembly and the National Endowment for the Arts, distributing grant awards to Virginia artists; arts organizations; educational institutions; nonprofit organizations; educators; and local and tribal governments. Learn more at </w:t>
      </w:r>
      <w:hyperlink r:id="rId4" w:tgtFrame="_blank" w:tooltip="http://www.vca.virginia.gov/" w:history="1">
        <w:r w:rsidRPr="00AE4FFA">
          <w:rPr>
            <w:rStyle w:val="Hyperlink"/>
            <w:rFonts w:ascii="Arial" w:hAnsi="Arial" w:cs="Arial"/>
            <w:sz w:val="22"/>
            <w:szCs w:val="22"/>
          </w:rPr>
          <w:t>www.vca.virginia.gov</w:t>
        </w:r>
      </w:hyperlink>
      <w:r w:rsidRPr="00AE4FFA">
        <w:rPr>
          <w:rFonts w:ascii="Arial" w:hAnsi="Arial" w:cs="Arial"/>
          <w:sz w:val="22"/>
          <w:szCs w:val="22"/>
        </w:rPr>
        <w:t>.</w:t>
      </w:r>
    </w:p>
    <w:sectPr w:rsidR="007136B0" w:rsidRPr="00AB69F1" w:rsidSect="00980C02">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FF"/>
    <w:rsid w:val="000D7A4A"/>
    <w:rsid w:val="000F623A"/>
    <w:rsid w:val="002E4758"/>
    <w:rsid w:val="00363170"/>
    <w:rsid w:val="003A4E42"/>
    <w:rsid w:val="003E7013"/>
    <w:rsid w:val="005E0A00"/>
    <w:rsid w:val="006642D2"/>
    <w:rsid w:val="00697148"/>
    <w:rsid w:val="006F3F8F"/>
    <w:rsid w:val="007136B0"/>
    <w:rsid w:val="007E0201"/>
    <w:rsid w:val="00980C02"/>
    <w:rsid w:val="009C2496"/>
    <w:rsid w:val="00A26BE1"/>
    <w:rsid w:val="00A960F6"/>
    <w:rsid w:val="00AB69F1"/>
    <w:rsid w:val="00AE4FFA"/>
    <w:rsid w:val="00B9551F"/>
    <w:rsid w:val="00C01574"/>
    <w:rsid w:val="00C20FAE"/>
    <w:rsid w:val="00C47473"/>
    <w:rsid w:val="00CA4740"/>
    <w:rsid w:val="00D91FFF"/>
    <w:rsid w:val="00F37F45"/>
    <w:rsid w:val="00F7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6B77"/>
  <w15:chartTrackingRefBased/>
  <w15:docId w15:val="{65DBBFEB-B5DB-3647-A958-65190EA3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B0"/>
    <w:rPr>
      <w:rFonts w:eastAsiaTheme="minorEastAsia"/>
    </w:rPr>
  </w:style>
  <w:style w:type="paragraph" w:styleId="Heading3">
    <w:name w:val="heading 3"/>
    <w:basedOn w:val="Normal"/>
    <w:link w:val="Heading3Char"/>
    <w:uiPriority w:val="9"/>
    <w:qFormat/>
    <w:rsid w:val="00D91FF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1F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1FF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91FFF"/>
    <w:rPr>
      <w:color w:val="0000FF"/>
      <w:u w:val="single"/>
    </w:rPr>
  </w:style>
  <w:style w:type="character" w:styleId="UnresolvedMention">
    <w:name w:val="Unresolved Mention"/>
    <w:basedOn w:val="DefaultParagraphFont"/>
    <w:uiPriority w:val="99"/>
    <w:semiHidden/>
    <w:unhideWhenUsed/>
    <w:rsid w:val="00AE4FFA"/>
    <w:rPr>
      <w:color w:val="605E5C"/>
      <w:shd w:val="clear" w:color="auto" w:fill="E1DFDD"/>
    </w:rPr>
  </w:style>
  <w:style w:type="character" w:styleId="CommentReference">
    <w:name w:val="annotation reference"/>
    <w:basedOn w:val="DefaultParagraphFont"/>
    <w:uiPriority w:val="99"/>
    <w:semiHidden/>
    <w:unhideWhenUsed/>
    <w:rsid w:val="009C2496"/>
    <w:rPr>
      <w:sz w:val="16"/>
      <w:szCs w:val="16"/>
    </w:rPr>
  </w:style>
  <w:style w:type="paragraph" w:styleId="CommentText">
    <w:name w:val="annotation text"/>
    <w:basedOn w:val="Normal"/>
    <w:link w:val="CommentTextChar"/>
    <w:uiPriority w:val="99"/>
    <w:semiHidden/>
    <w:unhideWhenUsed/>
    <w:rsid w:val="009C2496"/>
    <w:rPr>
      <w:sz w:val="20"/>
      <w:szCs w:val="20"/>
    </w:rPr>
  </w:style>
  <w:style w:type="character" w:customStyle="1" w:styleId="CommentTextChar">
    <w:name w:val="Comment Text Char"/>
    <w:basedOn w:val="DefaultParagraphFont"/>
    <w:link w:val="CommentText"/>
    <w:uiPriority w:val="99"/>
    <w:semiHidden/>
    <w:rsid w:val="009C24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C2496"/>
    <w:rPr>
      <w:b/>
      <w:bCs/>
    </w:rPr>
  </w:style>
  <w:style w:type="character" w:customStyle="1" w:styleId="CommentSubjectChar">
    <w:name w:val="Comment Subject Char"/>
    <w:basedOn w:val="CommentTextChar"/>
    <w:link w:val="CommentSubject"/>
    <w:uiPriority w:val="99"/>
    <w:semiHidden/>
    <w:rsid w:val="009C249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03017">
      <w:bodyDiv w:val="1"/>
      <w:marLeft w:val="0"/>
      <w:marRight w:val="0"/>
      <w:marTop w:val="0"/>
      <w:marBottom w:val="0"/>
      <w:divBdr>
        <w:top w:val="none" w:sz="0" w:space="0" w:color="auto"/>
        <w:left w:val="none" w:sz="0" w:space="0" w:color="auto"/>
        <w:bottom w:val="none" w:sz="0" w:space="0" w:color="auto"/>
        <w:right w:val="none" w:sz="0" w:space="0" w:color="auto"/>
      </w:divBdr>
    </w:div>
    <w:div w:id="126433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ca.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Hancock</dc:creator>
  <cp:keywords/>
  <dc:description/>
  <cp:lastModifiedBy>Bruner, Lorraine (VCA)</cp:lastModifiedBy>
  <cp:revision>2</cp:revision>
  <dcterms:created xsi:type="dcterms:W3CDTF">2024-07-03T19:41:00Z</dcterms:created>
  <dcterms:modified xsi:type="dcterms:W3CDTF">2024-07-03T19:41:00Z</dcterms:modified>
</cp:coreProperties>
</file>